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E4" w:rsidRDefault="008B11B5" w:rsidP="00EF6F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Tajná mise</w:t>
      </w:r>
    </w:p>
    <w:p w:rsidR="00EF6FE4" w:rsidRPr="008B11B5" w:rsidRDefault="008B11B5" w:rsidP="008B11B5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7. 8. 2021</w:t>
      </w:r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Pobytový zážitkový tábor pro děti od </w:t>
      </w:r>
      <w:r w:rsidR="008B11B5">
        <w:rPr>
          <w:rFonts w:ascii="Arial" w:hAnsi="Arial" w:cs="Arial"/>
        </w:rPr>
        <w:t xml:space="preserve">10 do 15 (16) </w:t>
      </w:r>
      <w:r>
        <w:rPr>
          <w:rFonts w:ascii="Arial" w:hAnsi="Arial" w:cs="Arial"/>
        </w:rPr>
        <w:t>let</w:t>
      </w:r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 xml:space="preserve"> </w:t>
      </w:r>
      <w:r w:rsidR="00E33310">
        <w:rPr>
          <w:rFonts w:ascii="Arial" w:hAnsi="Arial" w:cs="Arial"/>
        </w:rPr>
        <w:t>3 </w:t>
      </w:r>
      <w:r w:rsidR="008B11B5">
        <w:rPr>
          <w:rFonts w:ascii="Arial" w:hAnsi="Arial" w:cs="Arial"/>
        </w:rPr>
        <w:t>95</w:t>
      </w:r>
      <w:r w:rsidR="003948EC">
        <w:rPr>
          <w:rFonts w:ascii="Arial" w:hAnsi="Arial" w:cs="Arial"/>
        </w:rPr>
        <w:t>0</w:t>
      </w:r>
      <w:r>
        <w:rPr>
          <w:rFonts w:ascii="Arial" w:hAnsi="Arial" w:cs="Arial"/>
        </w:rPr>
        <w:t>,- Kč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Doprava</w:t>
      </w:r>
      <w:r>
        <w:rPr>
          <w:rFonts w:ascii="Arial" w:hAnsi="Arial" w:cs="Arial"/>
        </w:rPr>
        <w:t xml:space="preserve">: autobus od Letokruhu, pro </w:t>
      </w:r>
      <w:proofErr w:type="spellStart"/>
      <w:r>
        <w:rPr>
          <w:rFonts w:ascii="Arial" w:hAnsi="Arial" w:cs="Arial"/>
        </w:rPr>
        <w:t>mimoletovické</w:t>
      </w:r>
      <w:proofErr w:type="spellEnd"/>
      <w:r>
        <w:rPr>
          <w:rFonts w:ascii="Arial" w:hAnsi="Arial" w:cs="Arial"/>
        </w:rPr>
        <w:t xml:space="preserve"> bez dopravy sleva 100,- Kč; odjezd autobusu bude okolo 11 hodiny dopoledne z</w:t>
      </w:r>
      <w:r w:rsidR="00E33310">
        <w:rPr>
          <w:rFonts w:ascii="Arial" w:hAnsi="Arial" w:cs="Arial"/>
        </w:rPr>
        <w:t> </w:t>
      </w:r>
      <w:r>
        <w:rPr>
          <w:rFonts w:ascii="Arial" w:hAnsi="Arial" w:cs="Arial"/>
        </w:rPr>
        <w:t>Letovic</w:t>
      </w:r>
      <w:r w:rsidR="00E33310">
        <w:rPr>
          <w:rFonts w:ascii="Arial" w:hAnsi="Arial" w:cs="Arial"/>
        </w:rPr>
        <w:t xml:space="preserve"> </w:t>
      </w:r>
      <w:r w:rsidR="00770879">
        <w:rPr>
          <w:rFonts w:ascii="Arial" w:hAnsi="Arial" w:cs="Arial"/>
        </w:rPr>
        <w:t>(</w:t>
      </w:r>
      <w:r>
        <w:rPr>
          <w:rFonts w:ascii="Arial" w:hAnsi="Arial" w:cs="Arial"/>
        </w:rPr>
        <w:t>před táborem upřesním</w:t>
      </w:r>
      <w:r w:rsidR="00770879">
        <w:rPr>
          <w:rFonts w:ascii="Arial" w:hAnsi="Arial" w:cs="Arial"/>
        </w:rPr>
        <w:t>e)</w:t>
      </w:r>
      <w:r w:rsidR="00AA4281">
        <w:rPr>
          <w:rFonts w:ascii="Arial" w:hAnsi="Arial" w:cs="Arial"/>
        </w:rPr>
        <w:t xml:space="preserve"> a návrat okolo 11 hodiny zpět do Letovic k</w:t>
      </w:r>
      <w:r w:rsidR="005D0C22">
        <w:rPr>
          <w:rFonts w:ascii="Arial" w:hAnsi="Arial" w:cs="Arial"/>
        </w:rPr>
        <w:t> </w:t>
      </w:r>
      <w:r w:rsidR="00AA4281">
        <w:rPr>
          <w:rFonts w:ascii="Arial" w:hAnsi="Arial" w:cs="Arial"/>
        </w:rPr>
        <w:t>Letokruhu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Místo:</w:t>
      </w:r>
      <w:r>
        <w:rPr>
          <w:rFonts w:ascii="Arial" w:hAnsi="Arial" w:cs="Arial"/>
        </w:rPr>
        <w:t xml:space="preserve"> </w:t>
      </w:r>
      <w:r w:rsidR="008B11B5">
        <w:rPr>
          <w:rFonts w:ascii="Arial" w:hAnsi="Arial" w:cs="Arial"/>
        </w:rPr>
        <w:t xml:space="preserve">fara Bedřichov u Lysic </w:t>
      </w:r>
    </w:p>
    <w:p w:rsidR="00B22AB3" w:rsidRDefault="00EF6FE4" w:rsidP="003948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Ubytován</w:t>
      </w:r>
      <w:r w:rsidR="00770879">
        <w:rPr>
          <w:rFonts w:ascii="Arial" w:hAnsi="Arial" w:cs="Arial"/>
          <w:b/>
        </w:rPr>
        <w:t>í:</w:t>
      </w:r>
    </w:p>
    <w:p w:rsidR="00B22AB3" w:rsidRPr="00B22AB3" w:rsidRDefault="00B22AB3" w:rsidP="00B22AB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22AB3">
        <w:rPr>
          <w:rFonts w:ascii="Arial" w:hAnsi="Arial" w:cs="Arial"/>
        </w:rPr>
        <w:t>v rekreační budově (bývalá fara) v Bedřichově u Lysic, poskytuje ideální podmínky pro prázdninový pobyt dětí – pokoje s patrovými postelemi, umývárna se sprchami, toalety, společenská místnost</w:t>
      </w:r>
      <w:r>
        <w:rPr>
          <w:rFonts w:ascii="Arial" w:hAnsi="Arial" w:cs="Arial"/>
        </w:rPr>
        <w:t xml:space="preserve">, </w:t>
      </w:r>
      <w:r w:rsidRPr="00B22AB3">
        <w:rPr>
          <w:rFonts w:ascii="Arial" w:hAnsi="Arial" w:cs="Arial"/>
        </w:rPr>
        <w:t>velk</w:t>
      </w:r>
      <w:r>
        <w:rPr>
          <w:rFonts w:ascii="Arial" w:hAnsi="Arial" w:cs="Arial"/>
        </w:rPr>
        <w:t>á</w:t>
      </w:r>
      <w:r w:rsidRPr="00B22AB3">
        <w:rPr>
          <w:rFonts w:ascii="Arial" w:hAnsi="Arial" w:cs="Arial"/>
        </w:rPr>
        <w:t xml:space="preserve"> zastřešen</w:t>
      </w:r>
      <w:r>
        <w:rPr>
          <w:rFonts w:ascii="Arial" w:hAnsi="Arial" w:cs="Arial"/>
        </w:rPr>
        <w:t>á</w:t>
      </w:r>
      <w:r w:rsidRPr="00B22AB3">
        <w:rPr>
          <w:rFonts w:ascii="Arial" w:hAnsi="Arial" w:cs="Arial"/>
        </w:rPr>
        <w:t xml:space="preserve"> teras</w:t>
      </w:r>
      <w:r>
        <w:rPr>
          <w:rFonts w:ascii="Arial" w:hAnsi="Arial" w:cs="Arial"/>
        </w:rPr>
        <w:t>a</w:t>
      </w:r>
      <w:r w:rsidRPr="00B22AB3">
        <w:rPr>
          <w:rFonts w:ascii="Arial" w:hAnsi="Arial" w:cs="Arial"/>
        </w:rPr>
        <w:t>, která umožňuje podávat všechny snídaně, obědy a večeře na čerstvém vzduch</w:t>
      </w:r>
      <w:r>
        <w:rPr>
          <w:rFonts w:ascii="Arial" w:hAnsi="Arial" w:cs="Arial"/>
        </w:rPr>
        <w:t>, dále je to zázemí pro hry i ostatní aktivity</w:t>
      </w:r>
    </w:p>
    <w:p w:rsidR="008B11B5" w:rsidRDefault="00B22AB3" w:rsidP="003948E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budova je obklopena zahradou s ohništěm, je zde ideální prostor na pohybové hry (hřiště), v blízkosti louky, les, nedaleko rozhledna Kozárov s obecním koupalištěm</w:t>
      </w:r>
    </w:p>
    <w:p w:rsidR="00770879" w:rsidRPr="00770879" w:rsidRDefault="00770879" w:rsidP="0077087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odkaz zde: </w:t>
      </w:r>
      <w:hyperlink r:id="rId7" w:history="1">
        <w:r w:rsidRPr="006219FA">
          <w:rPr>
            <w:rStyle w:val="Hypertextovodkaz"/>
            <w:rFonts w:ascii="Arial" w:hAnsi="Arial" w:cs="Arial"/>
          </w:rPr>
          <w:t>www.farabedrichov.mtw.cz</w:t>
        </w:r>
      </w:hyperlink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 ceně:</w:t>
      </w:r>
      <w:r>
        <w:rPr>
          <w:rFonts w:ascii="Arial" w:hAnsi="Arial" w:cs="Arial"/>
        </w:rPr>
        <w:t xml:space="preserve"> doprava, ubytování, strava 5x denně, pitný režim, program včetně materiálu a odměn, pojištění, pedagogové a zdravotník</w:t>
      </w:r>
    </w:p>
    <w:p w:rsidR="00A7146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Program:</w:t>
      </w:r>
      <w:r>
        <w:rPr>
          <w:rFonts w:ascii="Arial" w:hAnsi="Arial" w:cs="Arial"/>
        </w:rPr>
        <w:t xml:space="preserve"> celotáborová hra "</w:t>
      </w:r>
      <w:r w:rsidR="00B22AB3">
        <w:rPr>
          <w:rFonts w:ascii="Arial" w:hAnsi="Arial" w:cs="Arial"/>
        </w:rPr>
        <w:t>Tajná mi</w:t>
      </w:r>
      <w:r w:rsidR="00FB1A7C">
        <w:rPr>
          <w:rFonts w:ascii="Arial" w:hAnsi="Arial" w:cs="Arial"/>
        </w:rPr>
        <w:t xml:space="preserve">se“ se inspiruje špionážním prostředím a příběhy agentů a </w:t>
      </w:r>
      <w:r w:rsidR="00B22AB3">
        <w:rPr>
          <w:rFonts w:ascii="Arial" w:hAnsi="Arial" w:cs="Arial"/>
        </w:rPr>
        <w:t>bude zaměřena na starší děti/dospívající - n</w:t>
      </w:r>
      <w:r>
        <w:rPr>
          <w:rFonts w:ascii="Arial" w:hAnsi="Arial" w:cs="Arial"/>
        </w:rPr>
        <w:t>a programu budou sportovní</w:t>
      </w:r>
      <w:r w:rsidR="00E33310">
        <w:rPr>
          <w:rFonts w:ascii="Arial" w:hAnsi="Arial" w:cs="Arial"/>
        </w:rPr>
        <w:t>, zážitkové, tvořivé a zábavné</w:t>
      </w:r>
      <w:r>
        <w:rPr>
          <w:rFonts w:ascii="Arial" w:hAnsi="Arial" w:cs="Arial"/>
        </w:rPr>
        <w:t xml:space="preserve"> hry a aktivity na hřišti, louce i v lese, koupání, večerní oh</w:t>
      </w:r>
      <w:r w:rsidR="00E33310">
        <w:rPr>
          <w:rFonts w:ascii="Arial" w:hAnsi="Arial" w:cs="Arial"/>
        </w:rPr>
        <w:t>ně</w:t>
      </w:r>
      <w:r>
        <w:rPr>
          <w:rFonts w:ascii="Arial" w:hAnsi="Arial" w:cs="Arial"/>
        </w:rPr>
        <w:t>,</w:t>
      </w:r>
      <w:r w:rsidR="00837C71">
        <w:rPr>
          <w:rFonts w:ascii="Arial" w:hAnsi="Arial" w:cs="Arial"/>
        </w:rPr>
        <w:t xml:space="preserve"> výlet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 sebou</w:t>
      </w:r>
      <w:r>
        <w:rPr>
          <w:rFonts w:ascii="Arial" w:hAnsi="Arial" w:cs="Arial"/>
        </w:rPr>
        <w:t xml:space="preserve">: sportovní </w:t>
      </w:r>
      <w:proofErr w:type="gramStart"/>
      <w:r>
        <w:rPr>
          <w:rFonts w:ascii="Arial" w:hAnsi="Arial" w:cs="Arial"/>
        </w:rPr>
        <w:t>oblečení - kraťasy</w:t>
      </w:r>
      <w:proofErr w:type="gramEnd"/>
      <w:r>
        <w:rPr>
          <w:rFonts w:ascii="Arial" w:hAnsi="Arial" w:cs="Arial"/>
        </w:rPr>
        <w:t xml:space="preserve">, trika s krátkým i dlouhým rukávem, tepláky, sportovní kalhoty na výlety, lehká bunda, teplejší mikina k táboráku, sportovní obuv, sandály, </w:t>
      </w:r>
      <w:r w:rsidR="00A71464">
        <w:rPr>
          <w:rFonts w:ascii="Arial" w:hAnsi="Arial" w:cs="Arial"/>
        </w:rPr>
        <w:t xml:space="preserve">gumáky, pláštěnka, </w:t>
      </w:r>
      <w:r>
        <w:rPr>
          <w:rFonts w:ascii="Arial" w:hAnsi="Arial" w:cs="Arial"/>
        </w:rPr>
        <w:t xml:space="preserve">pyžamo, přezůvky, hygienické potřeby, ručník, osuška, plavky, </w:t>
      </w:r>
      <w:r w:rsidR="000F25DC">
        <w:rPr>
          <w:rFonts w:ascii="Arial" w:hAnsi="Arial" w:cs="Arial"/>
        </w:rPr>
        <w:t>opalovací krém,</w:t>
      </w:r>
      <w:r>
        <w:rPr>
          <w:rFonts w:ascii="Arial" w:hAnsi="Arial" w:cs="Arial"/>
        </w:rPr>
        <w:t xml:space="preserve"> batůžek, láhev na pití, pokrývka hlavy (kšiltovka, šátek), baterka, kapesní nůž, repelent</w:t>
      </w:r>
      <w:r w:rsidR="000F25DC">
        <w:rPr>
          <w:rFonts w:ascii="Arial" w:hAnsi="Arial" w:cs="Arial"/>
        </w:rPr>
        <w:t>,</w:t>
      </w:r>
      <w:r w:rsidR="000F25DC" w:rsidRPr="00770879">
        <w:rPr>
          <w:rFonts w:ascii="Arial" w:hAnsi="Arial" w:cs="Arial"/>
          <w:b/>
        </w:rPr>
        <w:t xml:space="preserve"> </w:t>
      </w:r>
      <w:r w:rsidR="00770879" w:rsidRPr="00770879">
        <w:rPr>
          <w:rFonts w:ascii="Arial" w:hAnsi="Arial" w:cs="Arial"/>
          <w:b/>
        </w:rPr>
        <w:t xml:space="preserve">černé </w:t>
      </w:r>
      <w:r w:rsidR="00770879">
        <w:rPr>
          <w:rFonts w:ascii="Arial" w:hAnsi="Arial" w:cs="Arial"/>
          <w:b/>
        </w:rPr>
        <w:t xml:space="preserve">sluneční </w:t>
      </w:r>
      <w:r w:rsidR="00770879" w:rsidRPr="00770879">
        <w:rPr>
          <w:rFonts w:ascii="Arial" w:hAnsi="Arial" w:cs="Arial"/>
          <w:b/>
        </w:rPr>
        <w:t>brýle</w:t>
      </w:r>
    </w:p>
    <w:p w:rsidR="00EF6FE4" w:rsidRPr="005D0C22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Platba</w:t>
      </w:r>
      <w:r>
        <w:rPr>
          <w:rFonts w:ascii="Arial" w:hAnsi="Arial" w:cs="Arial"/>
        </w:rPr>
        <w:t>: na účet 17331631/0100 -</w:t>
      </w:r>
      <w:r w:rsidR="005D0C22">
        <w:rPr>
          <w:rFonts w:ascii="Arial" w:hAnsi="Arial" w:cs="Arial"/>
        </w:rPr>
        <w:t xml:space="preserve"> </w:t>
      </w:r>
      <w:r w:rsidR="005D0C22" w:rsidRPr="005D0C22">
        <w:rPr>
          <w:rFonts w:ascii="Arial" w:hAnsi="Arial" w:cs="Arial"/>
          <w:color w:val="444444"/>
          <w:shd w:val="clear" w:color="auto" w:fill="FFFFFF"/>
        </w:rPr>
        <w:t xml:space="preserve">jako variabilní symbol uveďte číslo přihlášky a do poznámky jméno účastníka a </w:t>
      </w:r>
      <w:r w:rsidR="005D0C22">
        <w:rPr>
          <w:rFonts w:ascii="Arial" w:hAnsi="Arial" w:cs="Arial"/>
          <w:color w:val="444444"/>
          <w:shd w:val="clear" w:color="auto" w:fill="FFFFFF"/>
        </w:rPr>
        <w:t>název tábora</w:t>
      </w:r>
      <w:r w:rsidRPr="005D0C22">
        <w:rPr>
          <w:rFonts w:ascii="Arial" w:hAnsi="Arial" w:cs="Arial"/>
        </w:rPr>
        <w:t>, nebo osobně v kanceláři Letokruhu. Na požádání vystavíme fakturu nebo umožníme platbu na splátky.</w:t>
      </w:r>
      <w:r w:rsidR="00AA4281" w:rsidRPr="005D0C22">
        <w:rPr>
          <w:rFonts w:ascii="Arial" w:hAnsi="Arial" w:cs="Arial"/>
        </w:rPr>
        <w:t xml:space="preserve"> Platbu proveďte, prosím, nejpozději do </w:t>
      </w:r>
      <w:r w:rsidR="00770879">
        <w:rPr>
          <w:rFonts w:ascii="Arial" w:hAnsi="Arial" w:cs="Arial"/>
        </w:rPr>
        <w:t>15</w:t>
      </w:r>
      <w:r w:rsidR="00076EF7" w:rsidRPr="005D0C22">
        <w:rPr>
          <w:rFonts w:ascii="Arial" w:hAnsi="Arial" w:cs="Arial"/>
        </w:rPr>
        <w:t xml:space="preserve">. </w:t>
      </w:r>
      <w:r w:rsidR="00770879">
        <w:rPr>
          <w:rFonts w:ascii="Arial" w:hAnsi="Arial" w:cs="Arial"/>
        </w:rPr>
        <w:t>6</w:t>
      </w:r>
      <w:r w:rsidR="00076EF7" w:rsidRPr="005D0C22">
        <w:rPr>
          <w:rFonts w:ascii="Arial" w:hAnsi="Arial" w:cs="Arial"/>
        </w:rPr>
        <w:t>. 20</w:t>
      </w:r>
      <w:r w:rsidR="00A71464">
        <w:rPr>
          <w:rFonts w:ascii="Arial" w:hAnsi="Arial" w:cs="Arial"/>
        </w:rPr>
        <w:t>2</w:t>
      </w:r>
      <w:r w:rsidR="00770879">
        <w:rPr>
          <w:rFonts w:ascii="Arial" w:hAnsi="Arial" w:cs="Arial"/>
        </w:rPr>
        <w:t>1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Info</w:t>
      </w:r>
      <w:proofErr w:type="spellEnd"/>
      <w:r>
        <w:rPr>
          <w:rFonts w:ascii="Arial" w:hAnsi="Arial" w:cs="Arial"/>
          <w:b/>
        </w:rPr>
        <w:t xml:space="preserve">: </w:t>
      </w:r>
      <w:r w:rsidR="0077087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okud má dítě </w:t>
      </w:r>
      <w:r w:rsidR="00A71464">
        <w:rPr>
          <w:rFonts w:ascii="Arial" w:hAnsi="Arial" w:cs="Arial"/>
        </w:rPr>
        <w:t xml:space="preserve">zdravotní problém, </w:t>
      </w:r>
      <w:r>
        <w:rPr>
          <w:rFonts w:ascii="Arial" w:hAnsi="Arial" w:cs="Arial"/>
        </w:rPr>
        <w:t>dietu nebo odlišné stravovací návyky, dejte nám to</w:t>
      </w:r>
      <w:r w:rsidR="000F2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prosím</w:t>
      </w:r>
      <w:r w:rsidR="000F2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vědět</w:t>
      </w:r>
      <w:r w:rsidR="00B40CA2">
        <w:rPr>
          <w:rFonts w:ascii="Arial" w:hAnsi="Arial" w:cs="Arial"/>
        </w:rPr>
        <w:t xml:space="preserve"> nejpozději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70879">
        <w:rPr>
          <w:rFonts w:ascii="Arial" w:hAnsi="Arial" w:cs="Arial"/>
        </w:rPr>
        <w:t>do 15. 6. 2021</w:t>
      </w:r>
      <w:r>
        <w:rPr>
          <w:rFonts w:ascii="Arial" w:hAnsi="Arial" w:cs="Arial"/>
        </w:rPr>
        <w:t>. Nedávejte dětem s sebou cenné věci, nejsme schopní zajistit jejich bezpečnost. Pokud dítě nemůže na tábor nastoupit, dejte prosím</w:t>
      </w:r>
      <w:r w:rsidR="005D0C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okamžitě vědět vedoucímu tábora nebo do kanceláře Letokruhu. Při vratce úplaty budeme postupovat podle obchodních podmínek uvedených na </w:t>
      </w:r>
      <w:hyperlink r:id="rId8" w:history="1">
        <w:r w:rsidR="00AA4281" w:rsidRPr="002A53D7">
          <w:rPr>
            <w:rStyle w:val="Hypertextovodkaz"/>
            <w:rFonts w:ascii="Arial" w:hAnsi="Arial" w:cs="Arial"/>
          </w:rPr>
          <w:t>www.svcletovice.cz</w:t>
        </w:r>
      </w:hyperlink>
      <w:r>
        <w:rPr>
          <w:rFonts w:ascii="Arial" w:hAnsi="Arial" w:cs="Arial"/>
        </w:rPr>
        <w:t>.</w:t>
      </w:r>
    </w:p>
    <w:p w:rsidR="00AA4281" w:rsidRDefault="00AA4281" w:rsidP="005D0C22">
      <w:pPr>
        <w:jc w:val="both"/>
        <w:rPr>
          <w:rFonts w:ascii="Arial" w:hAnsi="Arial" w:cs="Arial"/>
        </w:rPr>
      </w:pPr>
      <w:r w:rsidRPr="00AA4281">
        <w:rPr>
          <w:rFonts w:ascii="Arial" w:hAnsi="Arial" w:cs="Arial"/>
        </w:rPr>
        <w:lastRenderedPageBreak/>
        <w:t>Na fot</w:t>
      </w:r>
      <w:r w:rsidR="00423055">
        <w:rPr>
          <w:rFonts w:ascii="Arial" w:hAnsi="Arial" w:cs="Arial"/>
        </w:rPr>
        <w:t>ografie</w:t>
      </w:r>
      <w:r w:rsidRPr="00AA4281">
        <w:rPr>
          <w:rFonts w:ascii="Arial" w:hAnsi="Arial" w:cs="Arial"/>
        </w:rPr>
        <w:t xml:space="preserve"> z</w:t>
      </w:r>
      <w:r w:rsidR="00423055">
        <w:rPr>
          <w:rFonts w:ascii="Arial" w:hAnsi="Arial" w:cs="Arial"/>
        </w:rPr>
        <w:t xml:space="preserve"> našich</w:t>
      </w:r>
      <w:r w:rsidRPr="00AA4281">
        <w:rPr>
          <w:rFonts w:ascii="Arial" w:hAnsi="Arial" w:cs="Arial"/>
        </w:rPr>
        <w:t xml:space="preserve"> minul</w:t>
      </w:r>
      <w:r w:rsidR="00423055">
        <w:rPr>
          <w:rFonts w:ascii="Arial" w:hAnsi="Arial" w:cs="Arial"/>
        </w:rPr>
        <w:t>ých</w:t>
      </w:r>
      <w:r w:rsidRPr="00AA4281">
        <w:rPr>
          <w:rFonts w:ascii="Arial" w:hAnsi="Arial" w:cs="Arial"/>
        </w:rPr>
        <w:t xml:space="preserve"> tábor</w:t>
      </w:r>
      <w:r w:rsidR="00423055">
        <w:rPr>
          <w:rFonts w:ascii="Arial" w:hAnsi="Arial" w:cs="Arial"/>
        </w:rPr>
        <w:t xml:space="preserve">ů </w:t>
      </w:r>
      <w:r w:rsidRPr="00AA4281">
        <w:rPr>
          <w:rFonts w:ascii="Arial" w:hAnsi="Arial" w:cs="Arial"/>
        </w:rPr>
        <w:t>se můžete podívat</w:t>
      </w:r>
      <w:r w:rsidR="005D0C22">
        <w:rPr>
          <w:rFonts w:ascii="Arial" w:hAnsi="Arial" w:cs="Arial"/>
        </w:rPr>
        <w:t xml:space="preserve"> </w:t>
      </w:r>
      <w:r w:rsidRPr="00AA4281">
        <w:rPr>
          <w:rFonts w:ascii="Arial" w:hAnsi="Arial" w:cs="Arial"/>
        </w:rPr>
        <w:t>na web</w:t>
      </w:r>
      <w:r w:rsidR="005D0C22">
        <w:rPr>
          <w:rFonts w:ascii="Arial" w:hAnsi="Arial" w:cs="Arial"/>
        </w:rPr>
        <w:t>ových stránkách Letokruhu.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  <w:r w:rsidR="00AA4281">
        <w:rPr>
          <w:rFonts w:ascii="Arial" w:hAnsi="Arial" w:cs="Arial"/>
        </w:rPr>
        <w:t xml:space="preserve">Mgr. </w:t>
      </w:r>
      <w:r w:rsidR="00770879">
        <w:rPr>
          <w:rFonts w:ascii="Arial" w:hAnsi="Arial" w:cs="Arial"/>
        </w:rPr>
        <w:t>Ivona Kubíková</w:t>
      </w:r>
      <w:r w:rsidR="00AA4281">
        <w:rPr>
          <w:rFonts w:ascii="Arial" w:hAnsi="Arial" w:cs="Arial"/>
        </w:rPr>
        <w:t>,</w:t>
      </w:r>
      <w:r w:rsidR="000F25DC">
        <w:rPr>
          <w:rFonts w:ascii="Arial" w:hAnsi="Arial" w:cs="Arial"/>
        </w:rPr>
        <w:t xml:space="preserve"> </w:t>
      </w:r>
      <w:r w:rsidR="00770879">
        <w:rPr>
          <w:rFonts w:ascii="Arial" w:hAnsi="Arial" w:cs="Arial"/>
        </w:rPr>
        <w:t>605825380</w:t>
      </w:r>
      <w:r w:rsidR="00AA4281">
        <w:rPr>
          <w:rFonts w:ascii="Arial" w:hAnsi="Arial" w:cs="Arial"/>
        </w:rPr>
        <w:t xml:space="preserve">, </w:t>
      </w:r>
      <w:hyperlink r:id="rId9" w:history="1">
        <w:r w:rsidR="00770879" w:rsidRPr="006219FA">
          <w:rPr>
            <w:rStyle w:val="Hypertextovodkaz"/>
            <w:rFonts w:ascii="Arial" w:hAnsi="Arial" w:cs="Arial"/>
          </w:rPr>
          <w:t>ivona.kubikova@svcletovice.cz</w:t>
        </w:r>
      </w:hyperlink>
      <w:r w:rsidR="00AA4281">
        <w:rPr>
          <w:rFonts w:ascii="Arial" w:hAnsi="Arial" w:cs="Arial"/>
        </w:rPr>
        <w:t xml:space="preserve">, kancelář: 731 481 033, </w:t>
      </w:r>
      <w:hyperlink r:id="rId10" w:history="1">
        <w:r w:rsidR="00AA4281" w:rsidRPr="002A53D7">
          <w:rPr>
            <w:rStyle w:val="Hypertextovodkaz"/>
            <w:rFonts w:ascii="Arial" w:hAnsi="Arial" w:cs="Arial"/>
          </w:rPr>
          <w:t>info@svcletovice.cz</w:t>
        </w:r>
      </w:hyperlink>
      <w:r w:rsidR="00AA4281">
        <w:rPr>
          <w:rFonts w:ascii="Arial" w:hAnsi="Arial" w:cs="Arial"/>
        </w:rPr>
        <w:t xml:space="preserve"> </w:t>
      </w:r>
    </w:p>
    <w:p w:rsidR="00EF6FE4" w:rsidRPr="00EF6FE4" w:rsidRDefault="00EF6FE4" w:rsidP="005D0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98338B" w:rsidRPr="00076EF7" w:rsidRDefault="00076EF7" w:rsidP="005D0C22">
      <w:pPr>
        <w:jc w:val="both"/>
        <w:rPr>
          <w:rFonts w:ascii="Arial" w:hAnsi="Arial" w:cs="Arial"/>
          <w:szCs w:val="24"/>
        </w:rPr>
      </w:pPr>
      <w:r w:rsidRPr="00076EF7">
        <w:rPr>
          <w:rFonts w:ascii="Arial" w:hAnsi="Arial" w:cs="Arial"/>
          <w:szCs w:val="24"/>
        </w:rPr>
        <w:t>Vedoucí</w:t>
      </w:r>
      <w:r w:rsidR="00770879">
        <w:rPr>
          <w:rFonts w:ascii="Arial" w:hAnsi="Arial" w:cs="Arial"/>
          <w:szCs w:val="24"/>
        </w:rPr>
        <w:t xml:space="preserve"> a kuchaři</w:t>
      </w:r>
      <w:r w:rsidRPr="00076EF7">
        <w:rPr>
          <w:rFonts w:ascii="Arial" w:hAnsi="Arial" w:cs="Arial"/>
          <w:szCs w:val="24"/>
        </w:rPr>
        <w:t xml:space="preserve">: </w:t>
      </w:r>
      <w:r w:rsidR="00770879">
        <w:rPr>
          <w:rFonts w:ascii="Arial" w:hAnsi="Arial" w:cs="Arial"/>
          <w:szCs w:val="24"/>
        </w:rPr>
        <w:t xml:space="preserve">Ivona Kubíková, </w:t>
      </w:r>
      <w:r>
        <w:rPr>
          <w:rFonts w:ascii="Arial" w:hAnsi="Arial" w:cs="Arial"/>
          <w:szCs w:val="24"/>
        </w:rPr>
        <w:t>Petra Pernicová,</w:t>
      </w:r>
      <w:r w:rsidR="00770879">
        <w:rPr>
          <w:rFonts w:ascii="Arial" w:hAnsi="Arial" w:cs="Arial"/>
          <w:szCs w:val="24"/>
        </w:rPr>
        <w:t xml:space="preserve"> Matyáš </w:t>
      </w:r>
      <w:proofErr w:type="spellStart"/>
      <w:r w:rsidR="00770879">
        <w:rPr>
          <w:rFonts w:ascii="Arial" w:hAnsi="Arial" w:cs="Arial"/>
          <w:szCs w:val="24"/>
        </w:rPr>
        <w:t>Sýs</w:t>
      </w:r>
      <w:proofErr w:type="spellEnd"/>
      <w:r w:rsidR="00770879">
        <w:rPr>
          <w:rFonts w:ascii="Arial" w:hAnsi="Arial" w:cs="Arial"/>
          <w:szCs w:val="24"/>
        </w:rPr>
        <w:t xml:space="preserve">, Aleš Kubík, Jan </w:t>
      </w:r>
      <w:proofErr w:type="spellStart"/>
      <w:r w:rsidR="00770879">
        <w:rPr>
          <w:rFonts w:ascii="Arial" w:hAnsi="Arial" w:cs="Arial"/>
          <w:szCs w:val="24"/>
        </w:rPr>
        <w:t>Bocek</w:t>
      </w:r>
      <w:proofErr w:type="spellEnd"/>
    </w:p>
    <w:sectPr w:rsidR="0098338B" w:rsidRPr="00076EF7" w:rsidSect="007F5B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78A" w:rsidRDefault="00FA278A" w:rsidP="002771FF">
      <w:pPr>
        <w:spacing w:after="0" w:line="240" w:lineRule="auto"/>
      </w:pPr>
      <w:r>
        <w:separator/>
      </w:r>
    </w:p>
  </w:endnote>
  <w:endnote w:type="continuationSeparator" w:id="0">
    <w:p w:rsidR="00FA278A" w:rsidRDefault="00FA278A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78A" w:rsidRDefault="00FA278A" w:rsidP="002771FF">
      <w:pPr>
        <w:spacing w:after="0" w:line="240" w:lineRule="auto"/>
      </w:pPr>
      <w:r>
        <w:separator/>
      </w:r>
    </w:p>
  </w:footnote>
  <w:footnote w:type="continuationSeparator" w:id="0">
    <w:p w:rsidR="00FA278A" w:rsidRDefault="00FA278A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proofErr w:type="gramStart"/>
    <w:r w:rsidR="007F1C92" w:rsidRPr="00537084">
      <w:rPr>
        <w:rFonts w:ascii="Arial" w:hAnsi="Arial" w:cs="Arial"/>
        <w:b/>
        <w:sz w:val="18"/>
        <w:szCs w:val="18"/>
      </w:rPr>
      <w:t>Letokruh - středisko</w:t>
    </w:r>
    <w:proofErr w:type="gramEnd"/>
    <w:r w:rsidR="007F1C92" w:rsidRPr="00537084">
      <w:rPr>
        <w:rFonts w:ascii="Arial" w:hAnsi="Arial" w:cs="Arial"/>
        <w:b/>
        <w:sz w:val="18"/>
        <w:szCs w:val="18"/>
      </w:rPr>
      <w:t xml:space="preserve">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 xml:space="preserve">el.: </w:t>
    </w:r>
    <w:r w:rsidR="00382397">
      <w:rPr>
        <w:rFonts w:ascii="Arial" w:hAnsi="Arial" w:cs="Arial"/>
        <w:sz w:val="18"/>
        <w:szCs w:val="18"/>
      </w:rPr>
      <w:t>731 481 033,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74E1A"/>
    <w:multiLevelType w:val="hybridMultilevel"/>
    <w:tmpl w:val="51CC4FB2"/>
    <w:lvl w:ilvl="0" w:tplc="7E586A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0480"/>
    <w:multiLevelType w:val="hybridMultilevel"/>
    <w:tmpl w:val="47D66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FF"/>
    <w:rsid w:val="00025D86"/>
    <w:rsid w:val="0005651E"/>
    <w:rsid w:val="00076EF7"/>
    <w:rsid w:val="000A223A"/>
    <w:rsid w:val="000C3C26"/>
    <w:rsid w:val="000F25DC"/>
    <w:rsid w:val="00166392"/>
    <w:rsid w:val="001918C9"/>
    <w:rsid w:val="001D1D75"/>
    <w:rsid w:val="00233867"/>
    <w:rsid w:val="002771FF"/>
    <w:rsid w:val="002A1FCE"/>
    <w:rsid w:val="002A2A4F"/>
    <w:rsid w:val="002B2C6D"/>
    <w:rsid w:val="00382397"/>
    <w:rsid w:val="003948EC"/>
    <w:rsid w:val="003C4B85"/>
    <w:rsid w:val="003E3357"/>
    <w:rsid w:val="00423055"/>
    <w:rsid w:val="0049584B"/>
    <w:rsid w:val="004E2083"/>
    <w:rsid w:val="004E31A4"/>
    <w:rsid w:val="00537084"/>
    <w:rsid w:val="00554800"/>
    <w:rsid w:val="005851A6"/>
    <w:rsid w:val="005B2E40"/>
    <w:rsid w:val="005D0C22"/>
    <w:rsid w:val="00661A01"/>
    <w:rsid w:val="00677ADF"/>
    <w:rsid w:val="006E49A1"/>
    <w:rsid w:val="00743635"/>
    <w:rsid w:val="00755464"/>
    <w:rsid w:val="00770879"/>
    <w:rsid w:val="007D01A3"/>
    <w:rsid w:val="007F1C92"/>
    <w:rsid w:val="007F5B09"/>
    <w:rsid w:val="00807732"/>
    <w:rsid w:val="00837C71"/>
    <w:rsid w:val="00860E87"/>
    <w:rsid w:val="008B11B5"/>
    <w:rsid w:val="00901CB6"/>
    <w:rsid w:val="00932CAF"/>
    <w:rsid w:val="00954317"/>
    <w:rsid w:val="00964C6C"/>
    <w:rsid w:val="00976089"/>
    <w:rsid w:val="0098338B"/>
    <w:rsid w:val="009A38F4"/>
    <w:rsid w:val="009A4B17"/>
    <w:rsid w:val="009A7075"/>
    <w:rsid w:val="00A05B8F"/>
    <w:rsid w:val="00A30609"/>
    <w:rsid w:val="00A71464"/>
    <w:rsid w:val="00A820E2"/>
    <w:rsid w:val="00A855C6"/>
    <w:rsid w:val="00A87D48"/>
    <w:rsid w:val="00AA4281"/>
    <w:rsid w:val="00B22AB3"/>
    <w:rsid w:val="00B40CA2"/>
    <w:rsid w:val="00B56ACC"/>
    <w:rsid w:val="00C013A7"/>
    <w:rsid w:val="00CC79E6"/>
    <w:rsid w:val="00D538F5"/>
    <w:rsid w:val="00D70235"/>
    <w:rsid w:val="00DB784C"/>
    <w:rsid w:val="00E17FD9"/>
    <w:rsid w:val="00E33310"/>
    <w:rsid w:val="00E52511"/>
    <w:rsid w:val="00E52DD7"/>
    <w:rsid w:val="00E54B8D"/>
    <w:rsid w:val="00EF6FE4"/>
    <w:rsid w:val="00EF7340"/>
    <w:rsid w:val="00F20429"/>
    <w:rsid w:val="00F30633"/>
    <w:rsid w:val="00F31DEA"/>
    <w:rsid w:val="00F4214B"/>
    <w:rsid w:val="00F6085B"/>
    <w:rsid w:val="00F9008E"/>
    <w:rsid w:val="00FA278A"/>
    <w:rsid w:val="00FB1A7C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234AD"/>
  <w15:docId w15:val="{D475974F-0EA6-42C7-9CFC-1FA153C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6F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428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948EC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cletov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rabedrichov.mtw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vclet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ona.kubikova@svcle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Ivona</cp:lastModifiedBy>
  <cp:revision>5</cp:revision>
  <cp:lastPrinted>2016-03-31T11:32:00Z</cp:lastPrinted>
  <dcterms:created xsi:type="dcterms:W3CDTF">2021-02-03T14:12:00Z</dcterms:created>
  <dcterms:modified xsi:type="dcterms:W3CDTF">2021-02-04T10:46:00Z</dcterms:modified>
</cp:coreProperties>
</file>